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EF014" w14:textId="50A940F2" w:rsidR="00F628C9" w:rsidRDefault="009C2205" w:rsidP="004D4C78">
      <w:pPr>
        <w:spacing w:line="240" w:lineRule="auto"/>
      </w:pPr>
      <w:r w:rsidRPr="00F628C9">
        <w:rPr>
          <w:noProof/>
        </w:rPr>
        <w:drawing>
          <wp:anchor distT="0" distB="0" distL="114300" distR="114300" simplePos="0" relativeHeight="251664384" behindDoc="0" locked="0" layoutInCell="1" allowOverlap="1" wp14:anchorId="7FD0D7AF" wp14:editId="757AF591">
            <wp:simplePos x="0" y="0"/>
            <wp:positionH relativeFrom="column">
              <wp:posOffset>2813049</wp:posOffset>
            </wp:positionH>
            <wp:positionV relativeFrom="paragraph">
              <wp:posOffset>-177800</wp:posOffset>
            </wp:positionV>
            <wp:extent cx="1464251" cy="603250"/>
            <wp:effectExtent l="0" t="0" r="3175" b="6350"/>
            <wp:wrapNone/>
            <wp:docPr id="8" name="Picture 7" descr="Home | AASA, The School Superintendents Association | AASA">
              <a:extLst xmlns:a="http://schemas.openxmlformats.org/drawingml/2006/main">
                <a:ext uri="{FF2B5EF4-FFF2-40B4-BE49-F238E27FC236}">
                  <a16:creationId xmlns:a16="http://schemas.microsoft.com/office/drawing/2014/main" id="{10DA5935-45E2-4DF3-C1A6-7E1DAF0B363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Home | AASA, The School Superintendents Association | AASA">
                      <a:extLst>
                        <a:ext uri="{FF2B5EF4-FFF2-40B4-BE49-F238E27FC236}">
                          <a16:creationId xmlns:a16="http://schemas.microsoft.com/office/drawing/2014/main" id="{10DA5935-45E2-4DF3-C1A6-7E1DAF0B363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7643" cy="604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628C9">
        <w:rPr>
          <w:noProof/>
        </w:rPr>
        <w:drawing>
          <wp:anchor distT="0" distB="0" distL="114300" distR="114300" simplePos="0" relativeHeight="251666432" behindDoc="0" locked="0" layoutInCell="1" allowOverlap="1" wp14:anchorId="073B85F8" wp14:editId="2B7C93A7">
            <wp:simplePos x="0" y="0"/>
            <wp:positionH relativeFrom="margin">
              <wp:posOffset>1733550</wp:posOffset>
            </wp:positionH>
            <wp:positionV relativeFrom="paragraph">
              <wp:posOffset>-184151</wp:posOffset>
            </wp:positionV>
            <wp:extent cx="876300" cy="633365"/>
            <wp:effectExtent l="0" t="0" r="0" b="0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848DCCDC-C03F-250F-28F3-D3FC5969B4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848DCCDC-C03F-250F-28F3-D3FC5969B4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7641" cy="634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56C45D" w14:textId="4D859D4A" w:rsidR="0005651A" w:rsidRDefault="009C2205" w:rsidP="004D4C78">
      <w:pPr>
        <w:spacing w:line="240" w:lineRule="auto"/>
        <w:jc w:val="center"/>
        <w:rPr>
          <w:b/>
          <w:bCs/>
        </w:rPr>
      </w:pPr>
      <w:r>
        <w:rPr>
          <w:b/>
          <w:bCs/>
          <w:sz w:val="28"/>
          <w:szCs w:val="28"/>
        </w:rPr>
        <w:br/>
      </w:r>
      <w:r w:rsidR="0005651A" w:rsidRPr="009C2205">
        <w:rPr>
          <w:b/>
          <w:bCs/>
          <w:sz w:val="28"/>
          <w:szCs w:val="28"/>
        </w:rPr>
        <w:t>Leveraging the New Scholarship Tax Credit:</w:t>
      </w:r>
      <w:r w:rsidRPr="009C2205">
        <w:rPr>
          <w:b/>
          <w:bCs/>
          <w:sz w:val="28"/>
          <w:szCs w:val="28"/>
        </w:rPr>
        <w:br/>
      </w:r>
      <w:r w:rsidR="00B65C33">
        <w:rPr>
          <w:b/>
          <w:bCs/>
          <w:sz w:val="28"/>
          <w:szCs w:val="28"/>
        </w:rPr>
        <w:t xml:space="preserve">Deciding What Will Work </w:t>
      </w:r>
      <w:proofErr w:type="gramStart"/>
      <w:r w:rsidR="00B65C33">
        <w:rPr>
          <w:b/>
          <w:bCs/>
          <w:sz w:val="28"/>
          <w:szCs w:val="28"/>
        </w:rPr>
        <w:t>For</w:t>
      </w:r>
      <w:proofErr w:type="gramEnd"/>
      <w:r w:rsidR="00B65C33">
        <w:rPr>
          <w:b/>
          <w:bCs/>
          <w:sz w:val="28"/>
          <w:szCs w:val="28"/>
        </w:rPr>
        <w:t xml:space="preserve"> You</w:t>
      </w:r>
    </w:p>
    <w:p w14:paraId="4C34C0E1" w14:textId="546E9C33" w:rsidR="009C2205" w:rsidRPr="009C2205" w:rsidRDefault="009C2205" w:rsidP="004D4C78">
      <w:pPr>
        <w:pBdr>
          <w:bottom w:val="single" w:sz="4" w:space="1" w:color="auto"/>
        </w:pBdr>
        <w:spacing w:line="240" w:lineRule="auto"/>
        <w:jc w:val="center"/>
      </w:pPr>
      <w:r>
        <w:t>Session Guide and Note Catcher</w:t>
      </w:r>
      <w:r w:rsidR="00CA541D">
        <w:t xml:space="preserve"> – </w:t>
      </w:r>
      <w:r w:rsidR="00B65C33">
        <w:t>September 2</w:t>
      </w:r>
      <w:r w:rsidR="0005651A" w:rsidRPr="00F628C9">
        <w:t>, 2026</w:t>
      </w:r>
    </w:p>
    <w:p w14:paraId="2B6E8500" w14:textId="77777777" w:rsidR="00AF4625" w:rsidRDefault="004D4C78" w:rsidP="00AF4625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/>
      </w:r>
      <w:r w:rsidR="00AF4625" w:rsidRPr="00C57B75">
        <w:rPr>
          <w:b/>
          <w:bCs/>
          <w:sz w:val="28"/>
          <w:szCs w:val="28"/>
          <w:u w:val="single"/>
        </w:rPr>
        <w:t>Guiding Question</w:t>
      </w:r>
      <w:r w:rsidR="00AF4625">
        <w:rPr>
          <w:b/>
          <w:bCs/>
          <w:sz w:val="28"/>
          <w:szCs w:val="28"/>
        </w:rPr>
        <w:t xml:space="preserve">: </w:t>
      </w:r>
    </w:p>
    <w:p w14:paraId="468D144A" w14:textId="2F9A1906" w:rsidR="00AF4625" w:rsidRPr="009C2205" w:rsidRDefault="00AF4625" w:rsidP="00AF4625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How can district leaders address “pinch points” to </w:t>
      </w:r>
      <w:r>
        <w:rPr>
          <w:b/>
          <w:bCs/>
          <w:sz w:val="28"/>
          <w:szCs w:val="28"/>
        </w:rPr>
        <w:br/>
        <w:t>increase the likelihood of success and impact through FSTC?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0"/>
        <w:gridCol w:w="5210"/>
      </w:tblGrid>
      <w:tr w:rsidR="0005651A" w14:paraId="7C5E96B4" w14:textId="77777777" w:rsidTr="00AF4625">
        <w:tc>
          <w:tcPr>
            <w:tcW w:w="4140" w:type="dxa"/>
          </w:tcPr>
          <w:p w14:paraId="3F2A928F" w14:textId="77777777" w:rsidR="0005651A" w:rsidRPr="00AF4625" w:rsidRDefault="00AF4625" w:rsidP="00AF4625">
            <w:pPr>
              <w:pStyle w:val="ListParagraph"/>
              <w:numPr>
                <w:ilvl w:val="0"/>
                <w:numId w:val="15"/>
              </w:numPr>
            </w:pPr>
            <w:r w:rsidRPr="00AF4625">
              <w:t xml:space="preserve">How could we </w:t>
            </w:r>
            <w:r w:rsidRPr="00AF4625">
              <w:rPr>
                <w:b/>
                <w:bCs/>
              </w:rPr>
              <w:t xml:space="preserve">generate </w:t>
            </w:r>
            <w:proofErr w:type="gramStart"/>
            <w:r w:rsidRPr="00AF4625">
              <w:rPr>
                <w:b/>
                <w:bCs/>
              </w:rPr>
              <w:t>donations</w:t>
            </w:r>
            <w:r w:rsidRPr="00AF4625">
              <w:t xml:space="preserve"> at</w:t>
            </w:r>
            <w:proofErr w:type="gramEnd"/>
            <w:r w:rsidRPr="00AF4625">
              <w:t xml:space="preserve"> scale?</w:t>
            </w:r>
          </w:p>
          <w:p w14:paraId="4A290BC4" w14:textId="4EFCA228" w:rsidR="00AF4625" w:rsidRPr="00AF4625" w:rsidRDefault="00AF4625" w:rsidP="00AF4625">
            <w:pPr>
              <w:pStyle w:val="ListParagraph"/>
              <w:numPr>
                <w:ilvl w:val="0"/>
                <w:numId w:val="15"/>
              </w:numPr>
            </w:pPr>
            <w:r w:rsidRPr="00AF4625">
              <w:t xml:space="preserve">How </w:t>
            </w:r>
            <w:r>
              <w:t>could</w:t>
            </w:r>
            <w:r w:rsidRPr="00AF4625">
              <w:t xml:space="preserve"> we most easily </w:t>
            </w:r>
            <w:r w:rsidRPr="00AF4625">
              <w:rPr>
                <w:b/>
                <w:bCs/>
              </w:rPr>
              <w:t>register eligible students</w:t>
            </w:r>
            <w:r w:rsidRPr="00AF4625">
              <w:t xml:space="preserve"> for services?</w:t>
            </w:r>
          </w:p>
        </w:tc>
        <w:tc>
          <w:tcPr>
            <w:tcW w:w="5210" w:type="dxa"/>
          </w:tcPr>
          <w:p w14:paraId="14ECEAA0" w14:textId="3095DEDB" w:rsidR="009C2205" w:rsidRPr="00AF4625" w:rsidRDefault="00AF4625" w:rsidP="00AF4625">
            <w:pPr>
              <w:pStyle w:val="ListParagraph"/>
              <w:numPr>
                <w:ilvl w:val="0"/>
                <w:numId w:val="15"/>
              </w:numPr>
            </w:pPr>
            <w:r w:rsidRPr="00AF4625">
              <w:t xml:space="preserve">What role will we play in </w:t>
            </w:r>
            <w:r w:rsidRPr="00AF4625">
              <w:rPr>
                <w:b/>
                <w:bCs/>
              </w:rPr>
              <w:t>matching students to scholarship-funded services</w:t>
            </w:r>
            <w:r w:rsidRPr="00AF4625">
              <w:t>?</w:t>
            </w:r>
          </w:p>
          <w:p w14:paraId="23B54681" w14:textId="39F03AE6" w:rsidR="000C043C" w:rsidRPr="00AF4625" w:rsidRDefault="00AF4625" w:rsidP="000C043C">
            <w:pPr>
              <w:pStyle w:val="ListParagraph"/>
              <w:numPr>
                <w:ilvl w:val="0"/>
                <w:numId w:val="15"/>
              </w:numPr>
            </w:pPr>
            <w:r w:rsidRPr="00AF4625">
              <w:rPr>
                <w:b/>
                <w:bCs/>
              </w:rPr>
              <w:t>Which SGOs</w:t>
            </w:r>
            <w:r w:rsidRPr="00AF4625">
              <w:t xml:space="preserve"> will we affiliate with and how will we partner?</w:t>
            </w:r>
            <w:r w:rsidR="000C043C">
              <w:br/>
            </w:r>
          </w:p>
        </w:tc>
      </w:tr>
    </w:tbl>
    <w:p w14:paraId="5AB60918" w14:textId="3537FF05" w:rsidR="000C043C" w:rsidRPr="009C2205" w:rsidRDefault="000C043C" w:rsidP="000C043C">
      <w:pPr>
        <w:pBdr>
          <w:bottom w:val="single" w:sz="4" w:space="1" w:color="auto"/>
        </w:pBdr>
        <w:spacing w:line="240" w:lineRule="auto"/>
        <w:jc w:val="center"/>
      </w:pPr>
    </w:p>
    <w:p w14:paraId="3A6B1D9F" w14:textId="505E71EA" w:rsidR="009D7E71" w:rsidRDefault="00774D0E" w:rsidP="00774D0E">
      <w:pPr>
        <w:spacing w:line="240" w:lineRule="auto"/>
        <w:jc w:val="center"/>
        <w:rPr>
          <w:b/>
          <w:bCs/>
        </w:rPr>
      </w:pPr>
      <w:r>
        <w:rPr>
          <w:b/>
          <w:bCs/>
          <w:sz w:val="28"/>
          <w:szCs w:val="28"/>
        </w:rPr>
        <w:t>Strategic options: From open market to “closed loop”</w:t>
      </w:r>
    </w:p>
    <w:p w14:paraId="7C433F29" w14:textId="2BFDE087" w:rsidR="009D7E71" w:rsidRDefault="009D7E71" w:rsidP="004D4C78">
      <w:pPr>
        <w:spacing w:line="240" w:lineRule="auto"/>
        <w:rPr>
          <w:b/>
          <w:bCs/>
        </w:rPr>
      </w:pPr>
      <w:r w:rsidRPr="009D7E71">
        <w:rPr>
          <w:b/>
          <w:bCs/>
          <w:noProof/>
        </w:rPr>
        <w:drawing>
          <wp:inline distT="0" distB="0" distL="0" distR="0" wp14:anchorId="459B6A8B" wp14:editId="59D5335A">
            <wp:extent cx="5908047" cy="2314136"/>
            <wp:effectExtent l="0" t="0" r="0" b="0"/>
            <wp:docPr id="15086195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619519" name=""/>
                    <pic:cNvPicPr/>
                  </pic:nvPicPr>
                  <pic:blipFill rotWithShape="1">
                    <a:blip r:embed="rId12"/>
                    <a:srcRect l="1775" t="21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157" cy="2320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B6F418" w14:textId="4124D559" w:rsidR="00774D0E" w:rsidRPr="004C70D4" w:rsidRDefault="00C919B8" w:rsidP="000C043C">
      <w:pPr>
        <w:spacing w:line="240" w:lineRule="auto"/>
        <w:jc w:val="center"/>
        <w:rPr>
          <w:b/>
          <w:bCs/>
        </w:rPr>
      </w:pPr>
      <w:r w:rsidRPr="004C70D4">
        <w:rPr>
          <w:b/>
          <w:bCs/>
        </w:rPr>
        <w:t xml:space="preserve">What about these </w:t>
      </w:r>
      <w:proofErr w:type="gramStart"/>
      <w:r w:rsidRPr="004C70D4">
        <w:rPr>
          <w:b/>
          <w:bCs/>
        </w:rPr>
        <w:t>models</w:t>
      </w:r>
      <w:proofErr w:type="gramEnd"/>
      <w:r w:rsidRPr="004C70D4">
        <w:rPr>
          <w:b/>
          <w:bCs/>
        </w:rPr>
        <w:t xml:space="preserve"> are most and least appealing for your community?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919B8" w14:paraId="6024AD8B" w14:textId="77777777" w:rsidTr="00C919B8">
        <w:tc>
          <w:tcPr>
            <w:tcW w:w="9350" w:type="dxa"/>
          </w:tcPr>
          <w:p w14:paraId="09F1C62E" w14:textId="77777777" w:rsidR="00C919B8" w:rsidRDefault="00C919B8" w:rsidP="00C919B8">
            <w:pPr>
              <w:rPr>
                <w:sz w:val="28"/>
                <w:szCs w:val="28"/>
              </w:rPr>
            </w:pPr>
          </w:p>
          <w:p w14:paraId="63543F22" w14:textId="77777777" w:rsidR="00C919B8" w:rsidRDefault="00C919B8" w:rsidP="00C919B8">
            <w:pPr>
              <w:rPr>
                <w:sz w:val="28"/>
                <w:szCs w:val="28"/>
              </w:rPr>
            </w:pPr>
          </w:p>
          <w:p w14:paraId="4B80E6B9" w14:textId="77777777" w:rsidR="00C919B8" w:rsidRDefault="00C919B8" w:rsidP="00C919B8">
            <w:pPr>
              <w:rPr>
                <w:sz w:val="28"/>
                <w:szCs w:val="28"/>
              </w:rPr>
            </w:pPr>
          </w:p>
          <w:p w14:paraId="44671046" w14:textId="77777777" w:rsidR="004C70D4" w:rsidRDefault="004C70D4" w:rsidP="00C919B8">
            <w:pPr>
              <w:rPr>
                <w:sz w:val="28"/>
                <w:szCs w:val="28"/>
              </w:rPr>
            </w:pPr>
          </w:p>
          <w:p w14:paraId="09E5C371" w14:textId="77777777" w:rsidR="00C919B8" w:rsidRDefault="00C919B8" w:rsidP="00C919B8">
            <w:pPr>
              <w:rPr>
                <w:sz w:val="28"/>
                <w:szCs w:val="28"/>
              </w:rPr>
            </w:pPr>
          </w:p>
          <w:p w14:paraId="3E22E3A8" w14:textId="77777777" w:rsidR="00C919B8" w:rsidRDefault="00C919B8" w:rsidP="00C919B8">
            <w:pPr>
              <w:rPr>
                <w:sz w:val="28"/>
                <w:szCs w:val="28"/>
              </w:rPr>
            </w:pPr>
          </w:p>
          <w:p w14:paraId="6EAC3972" w14:textId="77777777" w:rsidR="00C919B8" w:rsidRDefault="00C919B8" w:rsidP="00C919B8">
            <w:pPr>
              <w:rPr>
                <w:sz w:val="28"/>
                <w:szCs w:val="28"/>
              </w:rPr>
            </w:pPr>
          </w:p>
        </w:tc>
      </w:tr>
    </w:tbl>
    <w:p w14:paraId="5C1CADD6" w14:textId="584C590E" w:rsidR="00461A49" w:rsidRDefault="00461A49" w:rsidP="0080489D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For reference</w:t>
      </w:r>
    </w:p>
    <w:p w14:paraId="5CACCFBA" w14:textId="77777777" w:rsidR="004C70D4" w:rsidRPr="009C2205" w:rsidRDefault="004C70D4" w:rsidP="004C70D4">
      <w:pPr>
        <w:pBdr>
          <w:bottom w:val="single" w:sz="4" w:space="1" w:color="auto"/>
        </w:pBdr>
        <w:spacing w:line="240" w:lineRule="auto"/>
      </w:pPr>
    </w:p>
    <w:p w14:paraId="3B0E4633" w14:textId="77777777" w:rsidR="00461A49" w:rsidRDefault="00461A49" w:rsidP="0080489D">
      <w:pPr>
        <w:spacing w:line="240" w:lineRule="auto"/>
        <w:jc w:val="center"/>
        <w:rPr>
          <w:b/>
          <w:bCs/>
          <w:sz w:val="28"/>
          <w:szCs w:val="28"/>
        </w:rPr>
      </w:pPr>
    </w:p>
    <w:p w14:paraId="4FE18D07" w14:textId="5345E27A" w:rsidR="007C422A" w:rsidRPr="00C919B8" w:rsidRDefault="007C422A" w:rsidP="0080489D">
      <w:pPr>
        <w:spacing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How the tax credit process is likely to work (simple view)</w:t>
      </w:r>
    </w:p>
    <w:p w14:paraId="1EDE7B6B" w14:textId="16ADB026" w:rsidR="00461A49" w:rsidRDefault="007C422A" w:rsidP="00030ABA">
      <w:pPr>
        <w:spacing w:line="240" w:lineRule="auto"/>
        <w:jc w:val="center"/>
        <w:rPr>
          <w:b/>
          <w:bCs/>
          <w:sz w:val="28"/>
          <w:szCs w:val="28"/>
        </w:rPr>
      </w:pPr>
      <w:r w:rsidRPr="007C422A">
        <w:rPr>
          <w:b/>
          <w:bCs/>
          <w:noProof/>
          <w:sz w:val="28"/>
          <w:szCs w:val="28"/>
        </w:rPr>
        <w:drawing>
          <wp:inline distT="0" distB="0" distL="0" distR="0" wp14:anchorId="2CC8C780" wp14:editId="13A16C71">
            <wp:extent cx="5943600" cy="2574290"/>
            <wp:effectExtent l="0" t="0" r="0" b="0"/>
            <wp:docPr id="845697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6977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7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1A008" w14:textId="77777777" w:rsidR="00B23082" w:rsidRPr="009C2205" w:rsidRDefault="00B23082" w:rsidP="00B23082">
      <w:pPr>
        <w:pBdr>
          <w:bottom w:val="single" w:sz="4" w:space="1" w:color="auto"/>
        </w:pBdr>
        <w:spacing w:line="240" w:lineRule="auto"/>
        <w:jc w:val="center"/>
      </w:pPr>
    </w:p>
    <w:p w14:paraId="28CA13FD" w14:textId="77777777" w:rsidR="004B3854" w:rsidRDefault="004B3854" w:rsidP="004D4C78">
      <w:pPr>
        <w:spacing w:line="240" w:lineRule="auto"/>
        <w:jc w:val="center"/>
        <w:rPr>
          <w:b/>
          <w:bCs/>
          <w:sz w:val="28"/>
          <w:szCs w:val="28"/>
        </w:rPr>
      </w:pPr>
    </w:p>
    <w:p w14:paraId="45B80791" w14:textId="3F25D0DA" w:rsidR="009C7F5A" w:rsidRDefault="009C7F5A" w:rsidP="004D4C78">
      <w:pPr>
        <w:spacing w:line="240" w:lineRule="auto"/>
        <w:jc w:val="center"/>
        <w:rPr>
          <w:b/>
          <w:bCs/>
          <w:sz w:val="28"/>
          <w:szCs w:val="28"/>
        </w:rPr>
      </w:pPr>
      <w:r w:rsidRPr="009C7F5A">
        <w:rPr>
          <w:b/>
          <w:bCs/>
          <w:noProof/>
          <w:sz w:val="28"/>
          <w:szCs w:val="28"/>
        </w:rPr>
        <w:drawing>
          <wp:inline distT="0" distB="0" distL="0" distR="0" wp14:anchorId="1BE77C3C" wp14:editId="27EC9E4D">
            <wp:extent cx="5943600" cy="3260139"/>
            <wp:effectExtent l="0" t="0" r="0" b="0"/>
            <wp:docPr id="5422067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206715" name=""/>
                    <pic:cNvPicPr/>
                  </pic:nvPicPr>
                  <pic:blipFill rotWithShape="1">
                    <a:blip r:embed="rId14"/>
                    <a:srcRect t="2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60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E31F02" w14:textId="77777777" w:rsidR="009C7F5A" w:rsidRDefault="009C7F5A" w:rsidP="004C70D4">
      <w:pPr>
        <w:spacing w:line="240" w:lineRule="auto"/>
        <w:rPr>
          <w:b/>
          <w:bCs/>
          <w:sz w:val="28"/>
          <w:szCs w:val="28"/>
        </w:rPr>
      </w:pPr>
    </w:p>
    <w:tbl>
      <w:tblPr>
        <w:tblStyle w:val="TableGrid"/>
        <w:tblW w:w="0" w:type="auto"/>
        <w:tblCellMar>
          <w:top w:w="72" w:type="dxa"/>
          <w:bottom w:w="72" w:type="dxa"/>
        </w:tblCellMar>
        <w:tblLook w:val="04A0" w:firstRow="1" w:lastRow="0" w:firstColumn="1" w:lastColumn="0" w:noHBand="0" w:noVBand="1"/>
      </w:tblPr>
      <w:tblGrid>
        <w:gridCol w:w="3685"/>
        <w:gridCol w:w="5665"/>
      </w:tblGrid>
      <w:tr w:rsidR="00461A49" w14:paraId="42620C59" w14:textId="77777777" w:rsidTr="00030ABA">
        <w:tc>
          <w:tcPr>
            <w:tcW w:w="3685" w:type="dxa"/>
          </w:tcPr>
          <w:p w14:paraId="65D99DA2" w14:textId="7BC1FA3D" w:rsidR="00461A49" w:rsidRPr="00461A49" w:rsidRDefault="00461A49" w:rsidP="005B1948">
            <w:pPr>
              <w:jc w:val="center"/>
              <w:rPr>
                <w:b/>
                <w:bCs/>
              </w:rPr>
            </w:pPr>
            <w:r w:rsidRPr="00461A49">
              <w:rPr>
                <w:b/>
                <w:bCs/>
              </w:rPr>
              <w:lastRenderedPageBreak/>
              <w:t>Pinch points</w:t>
            </w:r>
          </w:p>
        </w:tc>
        <w:tc>
          <w:tcPr>
            <w:tcW w:w="5665" w:type="dxa"/>
          </w:tcPr>
          <w:p w14:paraId="688145DD" w14:textId="083C62BA" w:rsidR="00461A49" w:rsidRPr="00461A49" w:rsidRDefault="00461A49" w:rsidP="005B1948">
            <w:pPr>
              <w:jc w:val="center"/>
              <w:rPr>
                <w:b/>
                <w:bCs/>
              </w:rPr>
            </w:pPr>
            <w:r w:rsidRPr="00461A49">
              <w:rPr>
                <w:b/>
                <w:bCs/>
              </w:rPr>
              <w:t>Your questions and reflections</w:t>
            </w:r>
          </w:p>
        </w:tc>
      </w:tr>
      <w:tr w:rsidR="00461A49" w14:paraId="4C69E1F2" w14:textId="77777777" w:rsidTr="00030ABA">
        <w:trPr>
          <w:trHeight w:val="1296"/>
        </w:trPr>
        <w:tc>
          <w:tcPr>
            <w:tcW w:w="3685" w:type="dxa"/>
          </w:tcPr>
          <w:p w14:paraId="46807CBC" w14:textId="0F1A2B56" w:rsidR="00461A49" w:rsidRPr="00461A49" w:rsidRDefault="00461A49" w:rsidP="00461A49">
            <w:r w:rsidRPr="00AF4625">
              <w:t xml:space="preserve">How could we </w:t>
            </w:r>
            <w:r w:rsidRPr="00461A49">
              <w:rPr>
                <w:b/>
                <w:bCs/>
              </w:rPr>
              <w:t xml:space="preserve">generate </w:t>
            </w:r>
            <w:proofErr w:type="gramStart"/>
            <w:r w:rsidRPr="00461A49">
              <w:rPr>
                <w:b/>
                <w:bCs/>
              </w:rPr>
              <w:t>donations</w:t>
            </w:r>
            <w:r w:rsidRPr="00AF4625">
              <w:t xml:space="preserve"> at</w:t>
            </w:r>
            <w:proofErr w:type="gramEnd"/>
            <w:r w:rsidRPr="00AF4625">
              <w:t xml:space="preserve"> scale?</w:t>
            </w:r>
          </w:p>
        </w:tc>
        <w:tc>
          <w:tcPr>
            <w:tcW w:w="5665" w:type="dxa"/>
          </w:tcPr>
          <w:p w14:paraId="4A3E204C" w14:textId="7F26B470" w:rsidR="00461A49" w:rsidRDefault="00461A49" w:rsidP="00461A49">
            <w:pPr>
              <w:rPr>
                <w:b/>
                <w:bCs/>
                <w:sz w:val="28"/>
                <w:szCs w:val="28"/>
              </w:rPr>
            </w:pPr>
            <w:r>
              <w:br/>
            </w:r>
          </w:p>
        </w:tc>
      </w:tr>
      <w:tr w:rsidR="00461A49" w14:paraId="38EC3303" w14:textId="77777777" w:rsidTr="00030ABA">
        <w:trPr>
          <w:trHeight w:val="1296"/>
        </w:trPr>
        <w:tc>
          <w:tcPr>
            <w:tcW w:w="3685" w:type="dxa"/>
          </w:tcPr>
          <w:p w14:paraId="150DCEB1" w14:textId="0C149BA9" w:rsidR="00461A49" w:rsidRPr="00461A49" w:rsidRDefault="00461A49" w:rsidP="00461A49">
            <w:pPr>
              <w:rPr>
                <w:b/>
                <w:bCs/>
                <w:sz w:val="28"/>
                <w:szCs w:val="28"/>
              </w:rPr>
            </w:pPr>
            <w:r w:rsidRPr="00AF4625">
              <w:t xml:space="preserve">How </w:t>
            </w:r>
            <w:r>
              <w:t>could</w:t>
            </w:r>
            <w:r w:rsidRPr="00AF4625">
              <w:t xml:space="preserve"> we most easily </w:t>
            </w:r>
            <w:r w:rsidRPr="00461A49">
              <w:rPr>
                <w:b/>
                <w:bCs/>
              </w:rPr>
              <w:t>register eligible students</w:t>
            </w:r>
            <w:r w:rsidRPr="00AF4625">
              <w:t xml:space="preserve"> for services?</w:t>
            </w:r>
          </w:p>
        </w:tc>
        <w:tc>
          <w:tcPr>
            <w:tcW w:w="5665" w:type="dxa"/>
          </w:tcPr>
          <w:p w14:paraId="4DBF249B" w14:textId="77777777" w:rsidR="00461A49" w:rsidRDefault="00461A49" w:rsidP="005B194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61A49" w14:paraId="2FB321BF" w14:textId="77777777" w:rsidTr="00030ABA">
        <w:trPr>
          <w:trHeight w:val="1296"/>
        </w:trPr>
        <w:tc>
          <w:tcPr>
            <w:tcW w:w="3685" w:type="dxa"/>
          </w:tcPr>
          <w:p w14:paraId="586DD8B9" w14:textId="33AD3210" w:rsidR="00461A49" w:rsidRPr="00461A49" w:rsidRDefault="00461A49" w:rsidP="00461A49">
            <w:r w:rsidRPr="00AF4625">
              <w:t xml:space="preserve">What role will we play in </w:t>
            </w:r>
            <w:r w:rsidRPr="00461A49">
              <w:rPr>
                <w:b/>
                <w:bCs/>
              </w:rPr>
              <w:t>matching students to scholarship-funded services</w:t>
            </w:r>
            <w:r w:rsidRPr="00AF4625">
              <w:t>?</w:t>
            </w:r>
          </w:p>
        </w:tc>
        <w:tc>
          <w:tcPr>
            <w:tcW w:w="5665" w:type="dxa"/>
          </w:tcPr>
          <w:p w14:paraId="09201ADC" w14:textId="77777777" w:rsidR="00461A49" w:rsidRDefault="00461A49" w:rsidP="005B194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61A49" w14:paraId="7600AA5A" w14:textId="77777777" w:rsidTr="00030ABA">
        <w:trPr>
          <w:trHeight w:val="1296"/>
        </w:trPr>
        <w:tc>
          <w:tcPr>
            <w:tcW w:w="3685" w:type="dxa"/>
          </w:tcPr>
          <w:p w14:paraId="06225C3B" w14:textId="79FD3A6F" w:rsidR="00461A49" w:rsidRPr="00461A49" w:rsidRDefault="00461A49" w:rsidP="00461A49">
            <w:pPr>
              <w:rPr>
                <w:b/>
                <w:bCs/>
                <w:sz w:val="28"/>
                <w:szCs w:val="28"/>
              </w:rPr>
            </w:pPr>
            <w:r w:rsidRPr="00461A49">
              <w:rPr>
                <w:b/>
                <w:bCs/>
              </w:rPr>
              <w:t>Which SGOs</w:t>
            </w:r>
            <w:r w:rsidRPr="00AF4625">
              <w:t xml:space="preserve"> will we affiliate with and how will we partner?</w:t>
            </w:r>
          </w:p>
        </w:tc>
        <w:tc>
          <w:tcPr>
            <w:tcW w:w="5665" w:type="dxa"/>
          </w:tcPr>
          <w:p w14:paraId="6F38ED9E" w14:textId="77777777" w:rsidR="00461A49" w:rsidRDefault="00461A49" w:rsidP="005B194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207C9AB4" w14:textId="77777777" w:rsidR="00461A49" w:rsidRDefault="00461A49" w:rsidP="005B1948">
      <w:pPr>
        <w:spacing w:line="240" w:lineRule="auto"/>
        <w:jc w:val="center"/>
        <w:rPr>
          <w:b/>
          <w:bCs/>
          <w:sz w:val="28"/>
          <w:szCs w:val="28"/>
        </w:rPr>
      </w:pPr>
    </w:p>
    <w:p w14:paraId="750A119E" w14:textId="24325631" w:rsidR="004B3854" w:rsidRPr="00DD3A6B" w:rsidRDefault="004B3854" w:rsidP="004B3854">
      <w:pPr>
        <w:spacing w:line="240" w:lineRule="auto"/>
        <w:jc w:val="center"/>
        <w:rPr>
          <w:b/>
          <w:bCs/>
          <w:sz w:val="28"/>
          <w:szCs w:val="28"/>
        </w:rPr>
      </w:pPr>
      <w:r w:rsidRPr="00DD3A6B">
        <w:rPr>
          <w:b/>
          <w:bCs/>
          <w:sz w:val="28"/>
          <w:szCs w:val="28"/>
        </w:rPr>
        <w:t xml:space="preserve">Questions and </w:t>
      </w:r>
      <w:r w:rsidR="00DD3A6B" w:rsidRPr="00DD3A6B">
        <w:rPr>
          <w:b/>
          <w:bCs/>
          <w:sz w:val="28"/>
          <w:szCs w:val="28"/>
        </w:rPr>
        <w:t>reflections</w:t>
      </w:r>
      <w:r w:rsidRPr="00DD3A6B">
        <w:rPr>
          <w:b/>
          <w:bCs/>
          <w:sz w:val="28"/>
          <w:szCs w:val="28"/>
        </w:rPr>
        <w:t xml:space="preserve"> from discussion with Dr. Jeffcoat</w:t>
      </w:r>
    </w:p>
    <w:tbl>
      <w:tblPr>
        <w:tblStyle w:val="TableGrid"/>
        <w:tblW w:w="0" w:type="auto"/>
        <w:tblCellMar>
          <w:top w:w="72" w:type="dxa"/>
          <w:bottom w:w="72" w:type="dxa"/>
        </w:tblCellMar>
        <w:tblLook w:val="04A0" w:firstRow="1" w:lastRow="0" w:firstColumn="1" w:lastColumn="0" w:noHBand="0" w:noVBand="1"/>
      </w:tblPr>
      <w:tblGrid>
        <w:gridCol w:w="4675"/>
        <w:gridCol w:w="4675"/>
      </w:tblGrid>
      <w:tr w:rsidR="004B3854" w14:paraId="4F84BD17" w14:textId="77777777" w:rsidTr="004C70D4">
        <w:tc>
          <w:tcPr>
            <w:tcW w:w="4675" w:type="dxa"/>
          </w:tcPr>
          <w:p w14:paraId="1E08257C" w14:textId="6A373BC4" w:rsidR="004B3854" w:rsidRPr="00DD3A6B" w:rsidRDefault="004B3854" w:rsidP="00E128CD">
            <w:pPr>
              <w:rPr>
                <w:b/>
                <w:bCs/>
              </w:rPr>
            </w:pPr>
            <w:r w:rsidRPr="00DD3A6B">
              <w:rPr>
                <w:b/>
                <w:bCs/>
              </w:rPr>
              <w:t>Your questions</w:t>
            </w:r>
          </w:p>
        </w:tc>
        <w:tc>
          <w:tcPr>
            <w:tcW w:w="4675" w:type="dxa"/>
          </w:tcPr>
          <w:p w14:paraId="3992CB0E" w14:textId="533C4798" w:rsidR="004B3854" w:rsidRPr="00DD3A6B" w:rsidRDefault="004B3854" w:rsidP="00E128CD">
            <w:pPr>
              <w:rPr>
                <w:b/>
                <w:bCs/>
              </w:rPr>
            </w:pPr>
            <w:r w:rsidRPr="00DD3A6B">
              <w:rPr>
                <w:b/>
                <w:bCs/>
              </w:rPr>
              <w:t>Your reflections</w:t>
            </w:r>
          </w:p>
        </w:tc>
      </w:tr>
      <w:tr w:rsidR="004B3854" w14:paraId="1A7D04B1" w14:textId="77777777" w:rsidTr="004C70D4">
        <w:tc>
          <w:tcPr>
            <w:tcW w:w="4675" w:type="dxa"/>
          </w:tcPr>
          <w:p w14:paraId="1E52C686" w14:textId="77777777" w:rsidR="004B3854" w:rsidRDefault="004B3854" w:rsidP="00E128CD">
            <w:pPr>
              <w:rPr>
                <w:sz w:val="28"/>
                <w:szCs w:val="28"/>
              </w:rPr>
            </w:pPr>
          </w:p>
          <w:p w14:paraId="6896BA59" w14:textId="77777777" w:rsidR="004B3854" w:rsidRDefault="004B3854" w:rsidP="00E128CD">
            <w:pPr>
              <w:rPr>
                <w:sz w:val="28"/>
                <w:szCs w:val="28"/>
              </w:rPr>
            </w:pPr>
          </w:p>
          <w:p w14:paraId="045B851C" w14:textId="77777777" w:rsidR="00030ABA" w:rsidRDefault="00030ABA" w:rsidP="00E128CD">
            <w:pPr>
              <w:rPr>
                <w:sz w:val="28"/>
                <w:szCs w:val="28"/>
              </w:rPr>
            </w:pPr>
          </w:p>
          <w:p w14:paraId="298A1908" w14:textId="77777777" w:rsidR="00030ABA" w:rsidRDefault="00030ABA" w:rsidP="00E128CD">
            <w:pPr>
              <w:rPr>
                <w:sz w:val="28"/>
                <w:szCs w:val="28"/>
              </w:rPr>
            </w:pPr>
          </w:p>
          <w:p w14:paraId="7977E6F5" w14:textId="77777777" w:rsidR="004B3854" w:rsidRDefault="004B3854" w:rsidP="00E128CD">
            <w:pPr>
              <w:rPr>
                <w:sz w:val="28"/>
                <w:szCs w:val="28"/>
              </w:rPr>
            </w:pPr>
          </w:p>
          <w:p w14:paraId="07E44429" w14:textId="77777777" w:rsidR="004B3854" w:rsidRDefault="004B3854" w:rsidP="00E128CD">
            <w:pPr>
              <w:rPr>
                <w:sz w:val="28"/>
                <w:szCs w:val="28"/>
              </w:rPr>
            </w:pPr>
          </w:p>
          <w:p w14:paraId="21C1F8DC" w14:textId="77777777" w:rsidR="004B3854" w:rsidRDefault="004B3854" w:rsidP="00E128CD">
            <w:pPr>
              <w:rPr>
                <w:sz w:val="28"/>
                <w:szCs w:val="28"/>
              </w:rPr>
            </w:pPr>
          </w:p>
          <w:p w14:paraId="16D2F15F" w14:textId="77777777" w:rsidR="004B3854" w:rsidRDefault="004B3854" w:rsidP="00E128CD">
            <w:pPr>
              <w:rPr>
                <w:sz w:val="28"/>
                <w:szCs w:val="28"/>
              </w:rPr>
            </w:pPr>
          </w:p>
        </w:tc>
        <w:tc>
          <w:tcPr>
            <w:tcW w:w="4675" w:type="dxa"/>
          </w:tcPr>
          <w:p w14:paraId="46F89DE2" w14:textId="77777777" w:rsidR="004B3854" w:rsidRDefault="004B3854" w:rsidP="00E128CD">
            <w:pPr>
              <w:rPr>
                <w:sz w:val="28"/>
                <w:szCs w:val="28"/>
              </w:rPr>
            </w:pPr>
          </w:p>
          <w:p w14:paraId="53F69DA2" w14:textId="77777777" w:rsidR="004B3854" w:rsidRDefault="004B3854" w:rsidP="00E128CD">
            <w:pPr>
              <w:rPr>
                <w:sz w:val="28"/>
                <w:szCs w:val="28"/>
              </w:rPr>
            </w:pPr>
          </w:p>
          <w:p w14:paraId="1E1BE3E3" w14:textId="77777777" w:rsidR="004B3854" w:rsidRDefault="004B3854" w:rsidP="00E128CD">
            <w:pPr>
              <w:rPr>
                <w:sz w:val="28"/>
                <w:szCs w:val="28"/>
              </w:rPr>
            </w:pPr>
          </w:p>
          <w:p w14:paraId="5B1795CF" w14:textId="77777777" w:rsidR="004B3854" w:rsidRDefault="004B3854" w:rsidP="00E128CD">
            <w:pPr>
              <w:rPr>
                <w:sz w:val="28"/>
                <w:szCs w:val="28"/>
              </w:rPr>
            </w:pPr>
          </w:p>
          <w:p w14:paraId="32DB19E4" w14:textId="77777777" w:rsidR="004B3854" w:rsidRDefault="004B3854" w:rsidP="00E128CD">
            <w:pPr>
              <w:rPr>
                <w:sz w:val="28"/>
                <w:szCs w:val="28"/>
              </w:rPr>
            </w:pPr>
          </w:p>
        </w:tc>
      </w:tr>
    </w:tbl>
    <w:p w14:paraId="0628A58C" w14:textId="3EE0695E" w:rsidR="00F628C9" w:rsidRPr="00030ABA" w:rsidRDefault="00F628C9" w:rsidP="005B1948">
      <w:pPr>
        <w:spacing w:line="240" w:lineRule="auto"/>
        <w:jc w:val="center"/>
        <w:rPr>
          <w:sz w:val="20"/>
          <w:szCs w:val="20"/>
        </w:rPr>
      </w:pPr>
    </w:p>
    <w:tbl>
      <w:tblPr>
        <w:tblStyle w:val="TableGrid"/>
        <w:tblW w:w="92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13"/>
        <w:gridCol w:w="2056"/>
      </w:tblGrid>
      <w:tr w:rsidR="005B1948" w14:paraId="4D6EC756" w14:textId="77777777" w:rsidTr="00A43988">
        <w:trPr>
          <w:trHeight w:val="1208"/>
        </w:trPr>
        <w:tc>
          <w:tcPr>
            <w:tcW w:w="7213" w:type="dxa"/>
            <w:vAlign w:val="center"/>
          </w:tcPr>
          <w:p w14:paraId="2E209A77" w14:textId="5AC7B798" w:rsidR="004C70D4" w:rsidRPr="004C70D4" w:rsidRDefault="004C70D4" w:rsidP="005B1948">
            <w:pPr>
              <w:rPr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4C70D4">
              <w:rPr>
                <w:b/>
                <w:bCs/>
                <w:i/>
                <w:iCs/>
                <w:sz w:val="28"/>
                <w:szCs w:val="28"/>
                <w:u w:val="single"/>
              </w:rPr>
              <w:t>Final webinar in the series</w:t>
            </w:r>
            <w:r w:rsidRPr="004C70D4">
              <w:rPr>
                <w:b/>
                <w:bCs/>
                <w:i/>
                <w:iCs/>
                <w:sz w:val="28"/>
                <w:szCs w:val="28"/>
                <w:u w:val="single"/>
              </w:rPr>
              <w:br/>
            </w:r>
          </w:p>
          <w:p w14:paraId="6E794E14" w14:textId="4EB5C3AD" w:rsidR="005B1948" w:rsidRPr="004C70D4" w:rsidRDefault="005B1948" w:rsidP="005B1948">
            <w:pPr>
              <w:rPr>
                <w:b/>
                <w:bCs/>
                <w:sz w:val="28"/>
                <w:szCs w:val="28"/>
              </w:rPr>
            </w:pPr>
            <w:r w:rsidRPr="004C70D4">
              <w:rPr>
                <w:b/>
                <w:bCs/>
                <w:sz w:val="28"/>
                <w:szCs w:val="28"/>
              </w:rPr>
              <w:t xml:space="preserve">September 22, 3-4 p.m. ET: </w:t>
            </w:r>
            <w:r w:rsidRPr="004C70D4">
              <w:rPr>
                <w:b/>
                <w:bCs/>
                <w:sz w:val="28"/>
                <w:szCs w:val="28"/>
              </w:rPr>
              <w:br/>
            </w:r>
            <w:r w:rsidRPr="004C70D4">
              <w:rPr>
                <w:sz w:val="28"/>
                <w:szCs w:val="28"/>
              </w:rPr>
              <w:t>Designing and implementing an operating model that works for us</w:t>
            </w:r>
          </w:p>
        </w:tc>
        <w:tc>
          <w:tcPr>
            <w:tcW w:w="2056" w:type="dxa"/>
          </w:tcPr>
          <w:p w14:paraId="36D1E098" w14:textId="208E62B1" w:rsidR="005B1948" w:rsidRPr="00A43988" w:rsidRDefault="005B1948" w:rsidP="005B1948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15" w:anchor="/registration" w:history="1">
              <w:r w:rsidRPr="00A43988">
                <w:rPr>
                  <w:rStyle w:val="Hyperlink"/>
                  <w:b/>
                  <w:bCs/>
                  <w:sz w:val="28"/>
                  <w:szCs w:val="28"/>
                </w:rPr>
                <w:t>Register here</w:t>
              </w:r>
            </w:hyperlink>
          </w:p>
          <w:p w14:paraId="631C5732" w14:textId="77777777" w:rsidR="005B1948" w:rsidRPr="005B1948" w:rsidRDefault="005B1948" w:rsidP="005B1948">
            <w:pPr>
              <w:jc w:val="center"/>
              <w:rPr>
                <w:b/>
                <w:bCs/>
                <w:sz w:val="6"/>
                <w:szCs w:val="6"/>
              </w:rPr>
            </w:pPr>
          </w:p>
          <w:p w14:paraId="3EB55446" w14:textId="7F9C0C3C" w:rsidR="005B1948" w:rsidRDefault="005B1948" w:rsidP="005B1948">
            <w:pPr>
              <w:jc w:val="center"/>
              <w:rPr>
                <w:b/>
                <w:bCs/>
              </w:rPr>
            </w:pPr>
            <w:r w:rsidRPr="00F628C9">
              <w:rPr>
                <w:noProof/>
              </w:rPr>
              <w:drawing>
                <wp:inline distT="0" distB="0" distL="0" distR="0" wp14:anchorId="78E2253F" wp14:editId="0E39BE75">
                  <wp:extent cx="897528" cy="881282"/>
                  <wp:effectExtent l="19050" t="19050" r="17145" b="14605"/>
                  <wp:docPr id="16" name="Picture 1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714DC04-C2BF-D45F-61FD-8EEDCA5AD38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>
                            <a:extLst>
                              <a:ext uri="{FF2B5EF4-FFF2-40B4-BE49-F238E27FC236}">
                                <a16:creationId xmlns:a16="http://schemas.microsoft.com/office/drawing/2014/main" id="{D714DC04-C2BF-D45F-61FD-8EEDCA5AD38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rcRect l="2408" t="3493" r="2347" b="35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305" cy="937031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64BE21" w14:textId="38E38367" w:rsidR="00F628C9" w:rsidRDefault="00F628C9" w:rsidP="004D4C78">
      <w:pPr>
        <w:spacing w:line="240" w:lineRule="auto"/>
      </w:pPr>
    </w:p>
    <w:sectPr w:rsidR="00F628C9" w:rsidSect="005B1948">
      <w:headerReference w:type="default" r:id="rId17"/>
      <w:pgSz w:w="12240" w:h="15840"/>
      <w:pgMar w:top="1440" w:right="1440" w:bottom="1008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A1B8C" w14:textId="77777777" w:rsidR="00585F94" w:rsidRDefault="00585F94" w:rsidP="005B1948">
      <w:pPr>
        <w:spacing w:after="0" w:line="240" w:lineRule="auto"/>
      </w:pPr>
      <w:r>
        <w:separator/>
      </w:r>
    </w:p>
  </w:endnote>
  <w:endnote w:type="continuationSeparator" w:id="0">
    <w:p w14:paraId="77D4242D" w14:textId="77777777" w:rsidR="00585F94" w:rsidRDefault="00585F94" w:rsidP="005B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AC877" w14:textId="77777777" w:rsidR="00585F94" w:rsidRDefault="00585F94" w:rsidP="005B1948">
      <w:pPr>
        <w:spacing w:after="0" w:line="240" w:lineRule="auto"/>
      </w:pPr>
      <w:r>
        <w:separator/>
      </w:r>
    </w:p>
  </w:footnote>
  <w:footnote w:type="continuationSeparator" w:id="0">
    <w:p w14:paraId="7819CE74" w14:textId="77777777" w:rsidR="00585F94" w:rsidRDefault="00585F94" w:rsidP="005B1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FBD8" w14:textId="166AADF3" w:rsidR="005B1948" w:rsidRPr="005B1948" w:rsidRDefault="005B1948" w:rsidP="005B1948">
    <w:pPr>
      <w:spacing w:line="240" w:lineRule="auto"/>
      <w:rPr>
        <w:sz w:val="22"/>
        <w:szCs w:val="22"/>
      </w:rPr>
    </w:pPr>
    <w:r w:rsidRPr="00F628C9">
      <w:rPr>
        <w:noProof/>
      </w:rPr>
      <w:drawing>
        <wp:anchor distT="0" distB="0" distL="114300" distR="114300" simplePos="0" relativeHeight="251660288" behindDoc="0" locked="0" layoutInCell="1" allowOverlap="1" wp14:anchorId="6A9D6AF9" wp14:editId="58ABD9E3">
          <wp:simplePos x="0" y="0"/>
          <wp:positionH relativeFrom="margin">
            <wp:posOffset>4935855</wp:posOffset>
          </wp:positionH>
          <wp:positionV relativeFrom="paragraph">
            <wp:posOffset>-43815</wp:posOffset>
          </wp:positionV>
          <wp:extent cx="518573" cy="374650"/>
          <wp:effectExtent l="0" t="0" r="0" b="6350"/>
          <wp:wrapNone/>
          <wp:docPr id="1975280744" name="Picture 1">
            <a:extLst xmlns:a="http://schemas.openxmlformats.org/drawingml/2006/main">
              <a:ext uri="{FF2B5EF4-FFF2-40B4-BE49-F238E27FC236}">
                <a16:creationId xmlns:a16="http://schemas.microsoft.com/office/drawing/2014/main" id="{848DCCDC-C03F-250F-28F3-D3FC5969B45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848DCCDC-C03F-250F-28F3-D3FC5969B45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573" cy="374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628C9">
      <w:rPr>
        <w:noProof/>
      </w:rPr>
      <w:drawing>
        <wp:anchor distT="0" distB="0" distL="114300" distR="114300" simplePos="0" relativeHeight="251659264" behindDoc="0" locked="0" layoutInCell="1" allowOverlap="1" wp14:anchorId="2538BD57" wp14:editId="7379AA3B">
          <wp:simplePos x="0" y="0"/>
          <wp:positionH relativeFrom="column">
            <wp:posOffset>5581650</wp:posOffset>
          </wp:positionH>
          <wp:positionV relativeFrom="paragraph">
            <wp:posOffset>-37465</wp:posOffset>
          </wp:positionV>
          <wp:extent cx="866166" cy="356848"/>
          <wp:effectExtent l="0" t="0" r="0" b="5715"/>
          <wp:wrapNone/>
          <wp:docPr id="1918796922" name="Picture 7" descr="Home | AASA, The School Superintendents Association | AASA">
            <a:extLst xmlns:a="http://schemas.openxmlformats.org/drawingml/2006/main">
              <a:ext uri="{FF2B5EF4-FFF2-40B4-BE49-F238E27FC236}">
                <a16:creationId xmlns:a16="http://schemas.microsoft.com/office/drawing/2014/main" id="{10DA5935-45E2-4DF3-C1A6-7E1DAF0B363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 descr="Home | AASA, The School Superintendents Association | AASA">
                    <a:extLst>
                      <a:ext uri="{FF2B5EF4-FFF2-40B4-BE49-F238E27FC236}">
                        <a16:creationId xmlns:a16="http://schemas.microsoft.com/office/drawing/2014/main" id="{10DA5935-45E2-4DF3-C1A6-7E1DAF0B363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166" cy="3568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B1948">
      <w:rPr>
        <w:b/>
        <w:bCs/>
        <w:sz w:val="22"/>
        <w:szCs w:val="22"/>
      </w:rPr>
      <w:t>Leveraging the New Scholarship Tax Credit</w:t>
    </w:r>
    <w:r w:rsidRPr="005B1948">
      <w:rPr>
        <w:b/>
        <w:bCs/>
        <w:sz w:val="22"/>
        <w:szCs w:val="22"/>
      </w:rPr>
      <w:br/>
    </w:r>
    <w:r w:rsidRPr="005B1948">
      <w:rPr>
        <w:sz w:val="22"/>
        <w:szCs w:val="22"/>
      </w:rPr>
      <w:t xml:space="preserve">Session Guide and Note Catcher, </w:t>
    </w:r>
    <w:r w:rsidR="00461A49">
      <w:rPr>
        <w:sz w:val="22"/>
        <w:szCs w:val="22"/>
      </w:rPr>
      <w:t>September 2</w:t>
    </w:r>
    <w:r w:rsidRPr="005B1948">
      <w:rPr>
        <w:sz w:val="22"/>
        <w:szCs w:val="22"/>
      </w:rPr>
      <w:t>, 2026</w:t>
    </w:r>
    <w:r w:rsidR="00A43988">
      <w:rPr>
        <w:sz w:val="22"/>
        <w:szCs w:val="22"/>
      </w:rPr>
      <w:br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6587"/>
    <w:multiLevelType w:val="hybridMultilevel"/>
    <w:tmpl w:val="5A3AB922"/>
    <w:lvl w:ilvl="0" w:tplc="C3B48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8E01BA"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993AC4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121E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8259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7E51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BC5E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8EB2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0ACE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6133A37"/>
    <w:multiLevelType w:val="hybridMultilevel"/>
    <w:tmpl w:val="3260EE58"/>
    <w:lvl w:ilvl="0" w:tplc="04090001">
      <w:start w:val="1"/>
      <w:numFmt w:val="bullet"/>
      <w:lvlText w:val=""/>
      <w:lvlJc w:val="left"/>
      <w:pPr>
        <w:tabs>
          <w:tab w:val="num" w:pos="1150"/>
        </w:tabs>
        <w:ind w:left="115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2" w15:restartNumberingAfterBreak="0">
    <w:nsid w:val="08820E26"/>
    <w:multiLevelType w:val="hybridMultilevel"/>
    <w:tmpl w:val="DAC0AE00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" w15:restartNumberingAfterBreak="0">
    <w:nsid w:val="10011FC6"/>
    <w:multiLevelType w:val="hybridMultilevel"/>
    <w:tmpl w:val="75A0F7A4"/>
    <w:lvl w:ilvl="0" w:tplc="D2409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6A35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E22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EEE0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1C4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3C2F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D63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508C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E54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6B13EE3"/>
    <w:multiLevelType w:val="hybridMultilevel"/>
    <w:tmpl w:val="78FE3DC8"/>
    <w:lvl w:ilvl="0" w:tplc="B2C0F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E4A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A003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F09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0AEC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78D6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CE2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987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184E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B6F3000"/>
    <w:multiLevelType w:val="hybridMultilevel"/>
    <w:tmpl w:val="6ACA5434"/>
    <w:lvl w:ilvl="0" w:tplc="D188F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6A14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260D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DE3C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AA05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FA93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8E5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5C0B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26AB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91072F7"/>
    <w:multiLevelType w:val="hybridMultilevel"/>
    <w:tmpl w:val="7E7A6E92"/>
    <w:lvl w:ilvl="0" w:tplc="5EC8A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CEDE9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9EFB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0C73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661E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569D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F63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3638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4066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B57522B"/>
    <w:multiLevelType w:val="hybridMultilevel"/>
    <w:tmpl w:val="15CC8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FD4C63"/>
    <w:multiLevelType w:val="hybridMultilevel"/>
    <w:tmpl w:val="7C565C1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438D3B7B"/>
    <w:multiLevelType w:val="hybridMultilevel"/>
    <w:tmpl w:val="55505338"/>
    <w:lvl w:ilvl="0" w:tplc="1F5C85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2071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2E7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6294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ECF2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7E48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4602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EE31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623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4A47FCF"/>
    <w:multiLevelType w:val="hybridMultilevel"/>
    <w:tmpl w:val="1D188142"/>
    <w:lvl w:ilvl="0" w:tplc="D24091DE">
      <w:start w:val="1"/>
      <w:numFmt w:val="bullet"/>
      <w:lvlText w:val="•"/>
      <w:lvlJc w:val="left"/>
      <w:pPr>
        <w:tabs>
          <w:tab w:val="num" w:pos="1150"/>
        </w:tabs>
        <w:ind w:left="115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11" w15:restartNumberingAfterBreak="0">
    <w:nsid w:val="48093352"/>
    <w:multiLevelType w:val="hybridMultilevel"/>
    <w:tmpl w:val="2206BBB4"/>
    <w:lvl w:ilvl="0" w:tplc="7CD43A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8638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D6CA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3AC2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BE65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480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C64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108F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6C38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943605B"/>
    <w:multiLevelType w:val="hybridMultilevel"/>
    <w:tmpl w:val="988CD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342B9"/>
    <w:multiLevelType w:val="hybridMultilevel"/>
    <w:tmpl w:val="08C02A32"/>
    <w:lvl w:ilvl="0" w:tplc="06DC8C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C41EA6"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CAA10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F830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C2EE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C851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8641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122E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F24B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0DA7876"/>
    <w:multiLevelType w:val="hybridMultilevel"/>
    <w:tmpl w:val="40ECFE7C"/>
    <w:lvl w:ilvl="0" w:tplc="66DED3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30D49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1834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6ECB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848F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4CCB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1884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52BF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34F7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92C3620"/>
    <w:multiLevelType w:val="hybridMultilevel"/>
    <w:tmpl w:val="60DC778C"/>
    <w:lvl w:ilvl="0" w:tplc="A4C467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3066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6C1A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C8C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DC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F09A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C2E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F08D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E461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25585797">
    <w:abstractNumId w:val="3"/>
  </w:num>
  <w:num w:numId="2" w16cid:durableId="1032532168">
    <w:abstractNumId w:val="5"/>
  </w:num>
  <w:num w:numId="3" w16cid:durableId="1364137144">
    <w:abstractNumId w:val="9"/>
  </w:num>
  <w:num w:numId="4" w16cid:durableId="1737390503">
    <w:abstractNumId w:val="0"/>
  </w:num>
  <w:num w:numId="5" w16cid:durableId="2001038253">
    <w:abstractNumId w:val="13"/>
  </w:num>
  <w:num w:numId="6" w16cid:durableId="2036732754">
    <w:abstractNumId w:val="14"/>
  </w:num>
  <w:num w:numId="7" w16cid:durableId="2049068709">
    <w:abstractNumId w:val="6"/>
  </w:num>
  <w:num w:numId="8" w16cid:durableId="1825926603">
    <w:abstractNumId w:val="11"/>
  </w:num>
  <w:num w:numId="9" w16cid:durableId="67462064">
    <w:abstractNumId w:val="4"/>
  </w:num>
  <w:num w:numId="10" w16cid:durableId="1821577881">
    <w:abstractNumId w:val="15"/>
  </w:num>
  <w:num w:numId="11" w16cid:durableId="1670330978">
    <w:abstractNumId w:val="2"/>
  </w:num>
  <w:num w:numId="12" w16cid:durableId="159586833">
    <w:abstractNumId w:val="10"/>
  </w:num>
  <w:num w:numId="13" w16cid:durableId="93132634">
    <w:abstractNumId w:val="1"/>
  </w:num>
  <w:num w:numId="14" w16cid:durableId="367268435">
    <w:abstractNumId w:val="8"/>
  </w:num>
  <w:num w:numId="15" w16cid:durableId="95290966">
    <w:abstractNumId w:val="12"/>
  </w:num>
  <w:num w:numId="16" w16cid:durableId="14155928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8C9"/>
    <w:rsid w:val="00030ABA"/>
    <w:rsid w:val="00051E7F"/>
    <w:rsid w:val="0005651A"/>
    <w:rsid w:val="000C043C"/>
    <w:rsid w:val="0013417B"/>
    <w:rsid w:val="00274C00"/>
    <w:rsid w:val="00461A49"/>
    <w:rsid w:val="004725F1"/>
    <w:rsid w:val="004B3854"/>
    <w:rsid w:val="004C70D4"/>
    <w:rsid w:val="004D4C78"/>
    <w:rsid w:val="00585F94"/>
    <w:rsid w:val="005B1948"/>
    <w:rsid w:val="0062216C"/>
    <w:rsid w:val="006C0AFF"/>
    <w:rsid w:val="00774D0E"/>
    <w:rsid w:val="0078494E"/>
    <w:rsid w:val="007C422A"/>
    <w:rsid w:val="007D6F21"/>
    <w:rsid w:val="0080489D"/>
    <w:rsid w:val="008B124C"/>
    <w:rsid w:val="009C2205"/>
    <w:rsid w:val="009C3552"/>
    <w:rsid w:val="009C7F5A"/>
    <w:rsid w:val="009D7E71"/>
    <w:rsid w:val="00A43988"/>
    <w:rsid w:val="00AF4625"/>
    <w:rsid w:val="00B103E2"/>
    <w:rsid w:val="00B23082"/>
    <w:rsid w:val="00B272FC"/>
    <w:rsid w:val="00B5023E"/>
    <w:rsid w:val="00B65C33"/>
    <w:rsid w:val="00C57B75"/>
    <w:rsid w:val="00C919B8"/>
    <w:rsid w:val="00CA541D"/>
    <w:rsid w:val="00CC4359"/>
    <w:rsid w:val="00DD3A6B"/>
    <w:rsid w:val="00DE3E42"/>
    <w:rsid w:val="00E449E3"/>
    <w:rsid w:val="00F628C9"/>
    <w:rsid w:val="4BB6965B"/>
    <w:rsid w:val="66A71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A5678"/>
  <w15:chartTrackingRefBased/>
  <w15:docId w15:val="{2088533C-04DD-48AA-AA2E-4FB750E64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28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28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28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28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28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28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28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28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28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28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28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28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28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28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28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28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28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28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28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28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28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28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28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28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28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28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28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28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28C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62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5651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651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B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948"/>
  </w:style>
  <w:style w:type="paragraph" w:styleId="Footer">
    <w:name w:val="footer"/>
    <w:basedOn w:val="Normal"/>
    <w:link w:val="FooterChar"/>
    <w:uiPriority w:val="99"/>
    <w:unhideWhenUsed/>
    <w:rsid w:val="005B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9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aasa-org.zoom.us/webinar/register/WN_0C7nK07DTRqJQfqsoSLw1A" TargetMode="Externa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28fb1620-5eac-42b4-b390-a9198877d132" xsi:nil="true"/>
    <lcf76f155ced4ddcb4097134ff3c332f xmlns="e52726c1-2735-4f5e-a16a-54c5bfe38d7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7E64FFB592D0408160DA233BA2B513" ma:contentTypeVersion="21" ma:contentTypeDescription="Create a new document." ma:contentTypeScope="" ma:versionID="a233e952eba533f369dba7c9f98e115c">
  <xsd:schema xmlns:xsd="http://www.w3.org/2001/XMLSchema" xmlns:xs="http://www.w3.org/2001/XMLSchema" xmlns:p="http://schemas.microsoft.com/office/2006/metadata/properties" xmlns:ns1="http://schemas.microsoft.com/sharepoint/v3" xmlns:ns2="e52726c1-2735-4f5e-a16a-54c5bfe38d7d" xmlns:ns3="28fb1620-5eac-42b4-b390-a9198877d132" targetNamespace="http://schemas.microsoft.com/office/2006/metadata/properties" ma:root="true" ma:fieldsID="1ddcb7f84101e7d34ced797852de31c9" ns1:_="" ns2:_="" ns3:_="">
    <xsd:import namespace="http://schemas.microsoft.com/sharepoint/v3"/>
    <xsd:import namespace="e52726c1-2735-4f5e-a16a-54c5bfe38d7d"/>
    <xsd:import namespace="28fb1620-5eac-42b4-b390-a9198877d1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726c1-2735-4f5e-a16a-54c5bfe38d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4e5dcbaf-1543-49f4-ad21-0345727a22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fb1620-5eac-42b4-b390-a9198877d13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7aef6bbb-0991-420a-a8d9-6bc361fcdba8}" ma:internalName="TaxCatchAll" ma:showField="CatchAllData" ma:web="28fb1620-5eac-42b4-b390-a9198877d1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7F955C-6DCC-48EB-95ED-338914960AC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8fb1620-5eac-42b4-b390-a9198877d132"/>
    <ds:schemaRef ds:uri="e52726c1-2735-4f5e-a16a-54c5bfe38d7d"/>
  </ds:schemaRefs>
</ds:datastoreItem>
</file>

<file path=customXml/itemProps2.xml><?xml version="1.0" encoding="utf-8"?>
<ds:datastoreItem xmlns:ds="http://schemas.openxmlformats.org/officeDocument/2006/customXml" ds:itemID="{ACB827B2-10FF-46CD-8204-352F2A2FC6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C06AF2-4336-41E5-885A-91BC4B1180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52726c1-2735-4f5e-a16a-54c5bfe38d7d"/>
    <ds:schemaRef ds:uri="28fb1620-5eac-42b4-b390-a9198877d1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Rosenberg</dc:creator>
  <cp:keywords/>
  <dc:description/>
  <cp:lastModifiedBy>Meghan Moran</cp:lastModifiedBy>
  <cp:revision>2</cp:revision>
  <dcterms:created xsi:type="dcterms:W3CDTF">2026-09-02T16:59:00Z</dcterms:created>
  <dcterms:modified xsi:type="dcterms:W3CDTF">2026-09-02T16:59:00Z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0x010100107E64FFB592D0408160DA233BA2B513</vt:lpwstr>
  </property>
  <property fmtid="{D5CDD505-2E9C-101B-9397-08002B2CF9AE}" pid="3" name="MediaServiceImageTags">
    <vt:lpwstr/>
  </property>
</Properties>
</file>